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48E59" w14:textId="77777777" w:rsidR="002A1937" w:rsidRDefault="002A1937" w:rsidP="002A1937">
      <w:pPr>
        <w:jc w:val="center"/>
        <w:rPr>
          <w:b/>
          <w:sz w:val="28"/>
        </w:rPr>
      </w:pPr>
      <w:r w:rsidRPr="00634F16">
        <w:rPr>
          <w:b/>
          <w:sz w:val="28"/>
        </w:rPr>
        <w:t>Gibbon Conservation Center</w:t>
      </w:r>
    </w:p>
    <w:p w14:paraId="34E5C127" w14:textId="77777777" w:rsidR="00CA570F" w:rsidRPr="00634F16" w:rsidRDefault="00CA570F" w:rsidP="002A1937">
      <w:pPr>
        <w:jc w:val="center"/>
        <w:rPr>
          <w:b/>
          <w:sz w:val="28"/>
        </w:rPr>
      </w:pPr>
      <w:r>
        <w:rPr>
          <w:b/>
          <w:sz w:val="28"/>
        </w:rPr>
        <w:t xml:space="preserve">Musical </w:t>
      </w:r>
      <w:r w:rsidR="00513E9A">
        <w:rPr>
          <w:b/>
          <w:sz w:val="28"/>
        </w:rPr>
        <w:t>“Trees”</w:t>
      </w:r>
      <w:r>
        <w:rPr>
          <w:b/>
          <w:sz w:val="28"/>
        </w:rPr>
        <w:t xml:space="preserve"> </w:t>
      </w:r>
    </w:p>
    <w:p w14:paraId="6D2FC052" w14:textId="77777777" w:rsidR="002A1937" w:rsidRPr="00634F16" w:rsidRDefault="002A1937" w:rsidP="002A1937">
      <w:pPr>
        <w:jc w:val="center"/>
        <w:rPr>
          <w:sz w:val="22"/>
        </w:rPr>
      </w:pPr>
    </w:p>
    <w:p w14:paraId="5BF1EABF" w14:textId="77777777" w:rsidR="002A1937" w:rsidRPr="00634F16" w:rsidRDefault="002A1937" w:rsidP="002A1937">
      <w:pPr>
        <w:jc w:val="center"/>
      </w:pPr>
      <w:r>
        <w:t>2</w:t>
      </w:r>
      <w:r w:rsidRPr="00510E8D">
        <w:rPr>
          <w:vertAlign w:val="superscript"/>
        </w:rPr>
        <w:t>nd</w:t>
      </w:r>
      <w:r w:rsidRPr="00634F16">
        <w:t xml:space="preserve"> Grade</w:t>
      </w:r>
    </w:p>
    <w:p w14:paraId="6AC77D06" w14:textId="77777777" w:rsidR="002A1937" w:rsidRPr="00634F16" w:rsidRDefault="002A1937" w:rsidP="002A1937">
      <w:pPr>
        <w:jc w:val="center"/>
      </w:pPr>
      <w:r w:rsidRPr="00634F16">
        <w:t>P</w:t>
      </w:r>
      <w:r>
        <w:t>ost</w:t>
      </w:r>
      <w:r w:rsidRPr="00634F16">
        <w:t>– Visit Activity</w:t>
      </w:r>
    </w:p>
    <w:p w14:paraId="02142EA4" w14:textId="77777777" w:rsidR="002A1937" w:rsidRPr="00634F16" w:rsidRDefault="002A1937" w:rsidP="002A1937">
      <w:pPr>
        <w:jc w:val="center"/>
        <w:rPr>
          <w:sz w:val="22"/>
        </w:rPr>
      </w:pPr>
    </w:p>
    <w:p w14:paraId="5B4E0CF0" w14:textId="77777777" w:rsidR="002A1937" w:rsidRPr="00634F16" w:rsidRDefault="002A1937" w:rsidP="002A1937">
      <w:pPr>
        <w:jc w:val="center"/>
        <w:rPr>
          <w:sz w:val="22"/>
        </w:rPr>
      </w:pPr>
      <w:r w:rsidRPr="00634F16">
        <w:rPr>
          <w:sz w:val="22"/>
        </w:rPr>
        <w:t xml:space="preserve">This lesson plan meets the NGSS in the areas indicated below if used as recommended.  It is not however limited to these standards and can be modified as the instructor sees fit to include more or adjusted to meet the needs of other grade levels.  </w:t>
      </w:r>
    </w:p>
    <w:p w14:paraId="5C533857" w14:textId="77777777" w:rsidR="002A1937" w:rsidRPr="00634F16" w:rsidRDefault="002A1937" w:rsidP="002A1937">
      <w:pPr>
        <w:jc w:val="center"/>
        <w:rPr>
          <w:sz w:val="22"/>
        </w:rPr>
      </w:pPr>
    </w:p>
    <w:p w14:paraId="7FA55AB0" w14:textId="77777777" w:rsidR="002A1937" w:rsidRPr="00634F16" w:rsidRDefault="002A1937" w:rsidP="002A1937">
      <w:pPr>
        <w:jc w:val="center"/>
        <w:rPr>
          <w:b/>
          <w:sz w:val="22"/>
        </w:rPr>
      </w:pPr>
      <w:r w:rsidRPr="00634F16">
        <w:rPr>
          <w:b/>
          <w:sz w:val="22"/>
        </w:rPr>
        <w:t>Next Generation Science Standards (NGSS)</w:t>
      </w:r>
    </w:p>
    <w:p w14:paraId="05950029" w14:textId="77777777" w:rsidR="006245ED" w:rsidRPr="00C277B2" w:rsidRDefault="006245ED" w:rsidP="006245ED">
      <w:pPr>
        <w:jc w:val="center"/>
        <w:rPr>
          <w:i/>
          <w:sz w:val="20"/>
        </w:rPr>
      </w:pPr>
      <w:r w:rsidRPr="00C277B2">
        <w:rPr>
          <w:i/>
          <w:sz w:val="20"/>
        </w:rPr>
        <w:t>Interdependent Relationships in Ecosystems</w:t>
      </w:r>
    </w:p>
    <w:p w14:paraId="4033DFDD" w14:textId="77777777" w:rsidR="006245ED" w:rsidRDefault="006245ED" w:rsidP="006245ED">
      <w:pPr>
        <w:jc w:val="center"/>
        <w:rPr>
          <w:sz w:val="20"/>
        </w:rPr>
      </w:pPr>
      <w:r w:rsidRPr="00934908">
        <w:rPr>
          <w:sz w:val="20"/>
        </w:rPr>
        <w:t xml:space="preserve">Performance Expectations </w:t>
      </w:r>
    </w:p>
    <w:p w14:paraId="211FF941" w14:textId="77777777" w:rsidR="002A1937" w:rsidRDefault="006245ED" w:rsidP="006245ED">
      <w:pPr>
        <w:jc w:val="center"/>
        <w:rPr>
          <w:sz w:val="20"/>
        </w:rPr>
      </w:pPr>
      <w:r>
        <w:rPr>
          <w:sz w:val="20"/>
        </w:rPr>
        <w:t>Make observations of plants and animals to compare the diversity of life in different habitats.</w:t>
      </w:r>
    </w:p>
    <w:p w14:paraId="62A9EF87" w14:textId="77777777" w:rsidR="002A1937" w:rsidRDefault="002A1937" w:rsidP="002A1937">
      <w:pPr>
        <w:jc w:val="center"/>
        <w:rPr>
          <w:sz w:val="20"/>
        </w:rPr>
      </w:pPr>
    </w:p>
    <w:p w14:paraId="2C5701BC" w14:textId="77777777" w:rsidR="002A1937" w:rsidRDefault="002A1937" w:rsidP="002A1937">
      <w:pPr>
        <w:jc w:val="center"/>
        <w:rPr>
          <w:b/>
          <w:sz w:val="22"/>
        </w:rPr>
      </w:pPr>
      <w:r w:rsidRPr="00634F16">
        <w:rPr>
          <w:b/>
          <w:sz w:val="22"/>
        </w:rPr>
        <w:t xml:space="preserve">Dimension #1 Scientific &amp; Engineering Practices (SEP) </w:t>
      </w:r>
    </w:p>
    <w:p w14:paraId="20EA4E28" w14:textId="77777777" w:rsidR="006245ED" w:rsidRPr="006245ED" w:rsidRDefault="006245ED" w:rsidP="002A1937">
      <w:pPr>
        <w:jc w:val="center"/>
        <w:rPr>
          <w:i/>
          <w:sz w:val="20"/>
        </w:rPr>
      </w:pPr>
      <w:r w:rsidRPr="006245ED">
        <w:rPr>
          <w:i/>
          <w:sz w:val="20"/>
        </w:rPr>
        <w:t xml:space="preserve">Asking Questions </w:t>
      </w:r>
    </w:p>
    <w:p w14:paraId="57C52B99" w14:textId="77777777" w:rsidR="006245ED" w:rsidRDefault="006245ED" w:rsidP="002A1937">
      <w:pPr>
        <w:jc w:val="center"/>
        <w:rPr>
          <w:i/>
          <w:sz w:val="20"/>
        </w:rPr>
      </w:pPr>
      <w:r w:rsidRPr="006245ED">
        <w:rPr>
          <w:i/>
          <w:sz w:val="20"/>
        </w:rPr>
        <w:t xml:space="preserve">Constructing Explanations </w:t>
      </w:r>
    </w:p>
    <w:p w14:paraId="422668F8" w14:textId="77777777" w:rsidR="00CA570F" w:rsidRPr="006245ED" w:rsidRDefault="00CA570F" w:rsidP="002A1937">
      <w:pPr>
        <w:jc w:val="center"/>
        <w:rPr>
          <w:i/>
          <w:sz w:val="20"/>
        </w:rPr>
      </w:pPr>
      <w:r>
        <w:rPr>
          <w:i/>
          <w:sz w:val="20"/>
        </w:rPr>
        <w:t xml:space="preserve">Engaging in arguments from evidence </w:t>
      </w:r>
    </w:p>
    <w:p w14:paraId="5695CA82" w14:textId="77777777" w:rsidR="002A1937" w:rsidRPr="006245ED" w:rsidRDefault="002A1937" w:rsidP="002A1937">
      <w:pPr>
        <w:jc w:val="center"/>
        <w:rPr>
          <w:sz w:val="20"/>
        </w:rPr>
      </w:pPr>
    </w:p>
    <w:p w14:paraId="4B86C3F4" w14:textId="77777777" w:rsidR="002A1937" w:rsidRDefault="002A1937" w:rsidP="002A1937">
      <w:pPr>
        <w:jc w:val="center"/>
        <w:rPr>
          <w:sz w:val="22"/>
        </w:rPr>
      </w:pPr>
      <w:r w:rsidRPr="00634F16">
        <w:rPr>
          <w:b/>
          <w:sz w:val="22"/>
        </w:rPr>
        <w:t>Dimension #2 Crosscutting Concepts (CC</w:t>
      </w:r>
      <w:r w:rsidRPr="00634F16">
        <w:rPr>
          <w:sz w:val="22"/>
        </w:rPr>
        <w:t>)</w:t>
      </w:r>
    </w:p>
    <w:p w14:paraId="0C18429B" w14:textId="77777777" w:rsidR="006245ED" w:rsidRPr="006245ED" w:rsidRDefault="006245ED" w:rsidP="002A1937">
      <w:pPr>
        <w:jc w:val="center"/>
        <w:rPr>
          <w:i/>
          <w:sz w:val="20"/>
        </w:rPr>
      </w:pPr>
      <w:r w:rsidRPr="006245ED">
        <w:rPr>
          <w:i/>
          <w:sz w:val="20"/>
        </w:rPr>
        <w:t>Patterns</w:t>
      </w:r>
    </w:p>
    <w:p w14:paraId="19BFFB6B" w14:textId="77777777" w:rsidR="006245ED" w:rsidRPr="006245ED" w:rsidRDefault="006245ED" w:rsidP="002A1937">
      <w:pPr>
        <w:jc w:val="center"/>
        <w:rPr>
          <w:i/>
          <w:sz w:val="20"/>
        </w:rPr>
      </w:pPr>
      <w:r w:rsidRPr="006245ED">
        <w:rPr>
          <w:i/>
          <w:sz w:val="20"/>
        </w:rPr>
        <w:t>Cause &amp; Effect</w:t>
      </w:r>
    </w:p>
    <w:p w14:paraId="751CF9CE" w14:textId="77777777" w:rsidR="002A1937" w:rsidRPr="006245ED" w:rsidRDefault="002A1937" w:rsidP="006245ED">
      <w:pPr>
        <w:rPr>
          <w:i/>
          <w:sz w:val="20"/>
        </w:rPr>
      </w:pPr>
    </w:p>
    <w:p w14:paraId="73A84E0B" w14:textId="77777777" w:rsidR="002A1937" w:rsidRDefault="002A1937" w:rsidP="002A1937">
      <w:pPr>
        <w:jc w:val="center"/>
        <w:rPr>
          <w:b/>
          <w:sz w:val="22"/>
        </w:rPr>
      </w:pPr>
      <w:r w:rsidRPr="00634F16">
        <w:rPr>
          <w:b/>
          <w:sz w:val="22"/>
        </w:rPr>
        <w:t>Dimension #3 Disciplinary Core Ideas (DCI)</w:t>
      </w:r>
    </w:p>
    <w:p w14:paraId="6F049F3B" w14:textId="77777777" w:rsidR="000F7D62" w:rsidRDefault="000F7D62" w:rsidP="002A1937">
      <w:pPr>
        <w:jc w:val="center"/>
        <w:rPr>
          <w:i/>
          <w:sz w:val="20"/>
        </w:rPr>
      </w:pPr>
    </w:p>
    <w:p w14:paraId="1AC6DFBA" w14:textId="77777777" w:rsidR="006245ED" w:rsidRPr="006245ED" w:rsidRDefault="006245ED" w:rsidP="002A1937">
      <w:pPr>
        <w:jc w:val="center"/>
        <w:rPr>
          <w:i/>
          <w:sz w:val="20"/>
        </w:rPr>
      </w:pPr>
      <w:r w:rsidRPr="006245ED">
        <w:rPr>
          <w:i/>
          <w:sz w:val="20"/>
        </w:rPr>
        <w:t>Life Sciences</w:t>
      </w:r>
    </w:p>
    <w:p w14:paraId="48C95668" w14:textId="75A5BDDA" w:rsidR="000F7D62" w:rsidRDefault="006245ED" w:rsidP="000F7D62">
      <w:pPr>
        <w:jc w:val="center"/>
        <w:rPr>
          <w:rFonts w:ascii="Times" w:eastAsia="Times New Roman" w:hAnsi="Times" w:cs="Times New Roman"/>
          <w:sz w:val="20"/>
          <w:szCs w:val="20"/>
        </w:rPr>
      </w:pPr>
      <w:r w:rsidRPr="006245ED">
        <w:rPr>
          <w:rFonts w:ascii="Times" w:eastAsia="Times New Roman" w:hAnsi="Times" w:cs="Times New Roman"/>
          <w:sz w:val="20"/>
          <w:szCs w:val="20"/>
        </w:rPr>
        <w:t>Plants and animals have predictable life cycles. As a basis for understanding this concept: a.</w:t>
      </w:r>
      <w:r w:rsidR="00466DA8">
        <w:rPr>
          <w:rFonts w:ascii="Times" w:eastAsia="Times New Roman" w:hAnsi="Times" w:cs="Times New Roman"/>
          <w:sz w:val="20"/>
          <w:szCs w:val="20"/>
        </w:rPr>
        <w:t xml:space="preserve"> </w:t>
      </w:r>
      <w:r w:rsidRPr="006245ED">
        <w:rPr>
          <w:rFonts w:ascii="Times" w:eastAsia="Times New Roman" w:hAnsi="Times" w:cs="Times New Roman"/>
          <w:sz w:val="20"/>
          <w:szCs w:val="20"/>
        </w:rPr>
        <w:t>Students know that organisms reproduce offspring of their own kind and that the offspring resemble their parents and one another. b. Students know the sequential stages of life cycles are different for different animals, such as butterflies, frogs, and mice.</w:t>
      </w:r>
      <w:r w:rsidRPr="006245ED">
        <w:rPr>
          <w:rFonts w:hint="eastAsia"/>
        </w:rPr>
        <w:t xml:space="preserve"> </w:t>
      </w:r>
    </w:p>
    <w:p w14:paraId="72715106" w14:textId="77777777" w:rsidR="00803DBE" w:rsidRDefault="00803DBE" w:rsidP="000F7D62">
      <w:pPr>
        <w:jc w:val="center"/>
        <w:rPr>
          <w:i/>
          <w:sz w:val="20"/>
        </w:rPr>
      </w:pPr>
    </w:p>
    <w:p w14:paraId="14444404" w14:textId="77777777" w:rsidR="000F7D62" w:rsidRPr="000F7D62" w:rsidRDefault="000F7D62" w:rsidP="000F7D62">
      <w:pPr>
        <w:jc w:val="center"/>
        <w:rPr>
          <w:i/>
          <w:sz w:val="20"/>
        </w:rPr>
      </w:pPr>
      <w:r w:rsidRPr="000F7D62">
        <w:rPr>
          <w:i/>
          <w:sz w:val="20"/>
        </w:rPr>
        <w:t>Investigation and Experimentation</w:t>
      </w:r>
    </w:p>
    <w:p w14:paraId="3CCCE956" w14:textId="1F5D9744" w:rsidR="006245ED" w:rsidRPr="000F7D62" w:rsidRDefault="000F7D62" w:rsidP="000F7D62">
      <w:pPr>
        <w:jc w:val="center"/>
        <w:rPr>
          <w:sz w:val="20"/>
        </w:rPr>
      </w:pPr>
      <w:proofErr w:type="gramStart"/>
      <w:r w:rsidRPr="000F7D62">
        <w:rPr>
          <w:rFonts w:hint="eastAsia"/>
          <w:sz w:val="20"/>
        </w:rPr>
        <w:t>Scientific progress is made by asking meaningful questions</w:t>
      </w:r>
      <w:proofErr w:type="gramEnd"/>
      <w:r w:rsidRPr="000F7D62">
        <w:rPr>
          <w:rFonts w:hint="eastAsia"/>
          <w:sz w:val="20"/>
        </w:rPr>
        <w:t xml:space="preserve"> and conducting careful</w:t>
      </w:r>
      <w:r>
        <w:rPr>
          <w:sz w:val="20"/>
        </w:rPr>
        <w:t xml:space="preserve"> investigations </w:t>
      </w:r>
      <w:r w:rsidRPr="000F7D62">
        <w:rPr>
          <w:sz w:val="20"/>
        </w:rPr>
        <w:t>As a basis for understanding this concept and addressing the content</w:t>
      </w:r>
      <w:r>
        <w:rPr>
          <w:sz w:val="20"/>
        </w:rPr>
        <w:t xml:space="preserve"> </w:t>
      </w:r>
      <w:r w:rsidRPr="000F7D62">
        <w:rPr>
          <w:sz w:val="20"/>
        </w:rPr>
        <w:t>in the other three strands, students should develop their own questions and perform</w:t>
      </w:r>
      <w:r>
        <w:rPr>
          <w:sz w:val="20"/>
        </w:rPr>
        <w:t xml:space="preserve"> </w:t>
      </w:r>
      <w:r w:rsidRPr="000F7D62">
        <w:rPr>
          <w:sz w:val="20"/>
        </w:rPr>
        <w:t>investigations. Students will:</w:t>
      </w:r>
      <w:r>
        <w:rPr>
          <w:sz w:val="20"/>
        </w:rPr>
        <w:t xml:space="preserve"> a. Make </w:t>
      </w:r>
      <w:r w:rsidRPr="000F7D62">
        <w:rPr>
          <w:sz w:val="20"/>
        </w:rPr>
        <w:t>predictions based on observed patterns and not random guessing.</w:t>
      </w:r>
    </w:p>
    <w:p w14:paraId="14C4464B" w14:textId="77777777" w:rsidR="000F7D62" w:rsidRDefault="000F7D62" w:rsidP="002A1937">
      <w:pPr>
        <w:jc w:val="center"/>
        <w:rPr>
          <w:b/>
          <w:sz w:val="22"/>
        </w:rPr>
      </w:pPr>
    </w:p>
    <w:p w14:paraId="1C205D70" w14:textId="77777777" w:rsidR="00CA570F" w:rsidRDefault="00CA570F" w:rsidP="002A1937">
      <w:pPr>
        <w:jc w:val="center"/>
        <w:rPr>
          <w:b/>
          <w:sz w:val="22"/>
        </w:rPr>
      </w:pPr>
      <w:r>
        <w:rPr>
          <w:b/>
          <w:sz w:val="22"/>
        </w:rPr>
        <w:t xml:space="preserve">Materials </w:t>
      </w:r>
    </w:p>
    <w:p w14:paraId="20AD5952" w14:textId="77777777" w:rsidR="00513E9A" w:rsidRPr="00513E9A" w:rsidRDefault="00513E9A" w:rsidP="002A1937">
      <w:pPr>
        <w:jc w:val="center"/>
        <w:rPr>
          <w:sz w:val="22"/>
        </w:rPr>
      </w:pPr>
      <w:r w:rsidRPr="00513E9A">
        <w:rPr>
          <w:sz w:val="22"/>
        </w:rPr>
        <w:t xml:space="preserve">Masks from first meeting </w:t>
      </w:r>
    </w:p>
    <w:p w14:paraId="35486B24" w14:textId="77777777" w:rsidR="00CA570F" w:rsidRDefault="00CA570F" w:rsidP="00513E9A">
      <w:pPr>
        <w:jc w:val="center"/>
        <w:rPr>
          <w:sz w:val="20"/>
        </w:rPr>
      </w:pPr>
      <w:r w:rsidRPr="00CA570F">
        <w:rPr>
          <w:sz w:val="20"/>
        </w:rPr>
        <w:t xml:space="preserve">Map of diminishing rainforest </w:t>
      </w:r>
    </w:p>
    <w:p w14:paraId="36432171" w14:textId="77777777" w:rsidR="00CA570F" w:rsidRDefault="00CA570F" w:rsidP="002A1937">
      <w:pPr>
        <w:jc w:val="center"/>
        <w:rPr>
          <w:sz w:val="20"/>
        </w:rPr>
      </w:pPr>
      <w:r>
        <w:rPr>
          <w:sz w:val="20"/>
        </w:rPr>
        <w:t xml:space="preserve">CD of gibbon song </w:t>
      </w:r>
    </w:p>
    <w:p w14:paraId="4866ABF7" w14:textId="77777777" w:rsidR="00513E9A" w:rsidRDefault="00513E9A" w:rsidP="002A1937">
      <w:pPr>
        <w:jc w:val="center"/>
        <w:rPr>
          <w:sz w:val="20"/>
        </w:rPr>
      </w:pPr>
      <w:r>
        <w:rPr>
          <w:sz w:val="20"/>
        </w:rPr>
        <w:t>CD player</w:t>
      </w:r>
    </w:p>
    <w:p w14:paraId="25DFFA40" w14:textId="77777777" w:rsidR="00513E9A" w:rsidRDefault="001116E3" w:rsidP="002A1937">
      <w:pPr>
        <w:jc w:val="center"/>
        <w:rPr>
          <w:sz w:val="20"/>
        </w:rPr>
      </w:pPr>
      <w:r>
        <w:rPr>
          <w:sz w:val="20"/>
        </w:rPr>
        <w:t xml:space="preserve">Viewfinder </w:t>
      </w:r>
    </w:p>
    <w:p w14:paraId="6A495D2E" w14:textId="1B888D3F" w:rsidR="000D0A71" w:rsidRPr="00CA570F" w:rsidRDefault="000D0A71" w:rsidP="002A1937">
      <w:pPr>
        <w:jc w:val="center"/>
        <w:rPr>
          <w:sz w:val="22"/>
        </w:rPr>
      </w:pPr>
      <w:r>
        <w:rPr>
          <w:sz w:val="20"/>
        </w:rPr>
        <w:t xml:space="preserve">Chairs </w:t>
      </w:r>
    </w:p>
    <w:p w14:paraId="1C9022B9" w14:textId="77777777" w:rsidR="008E3766" w:rsidRDefault="008E3766"/>
    <w:p w14:paraId="56929A9C" w14:textId="77777777" w:rsidR="0040285A" w:rsidRDefault="0040285A"/>
    <w:p w14:paraId="5142240B" w14:textId="716D9DDF" w:rsidR="0040285A" w:rsidRDefault="0040285A">
      <w:r>
        <w:br w:type="page"/>
      </w:r>
    </w:p>
    <w:p w14:paraId="5250522E" w14:textId="4129BD43" w:rsidR="0040285A" w:rsidRPr="0040285A" w:rsidRDefault="0040285A" w:rsidP="0040285A">
      <w:pPr>
        <w:jc w:val="center"/>
        <w:rPr>
          <w:b/>
          <w:sz w:val="22"/>
        </w:rPr>
      </w:pPr>
      <w:r w:rsidRPr="0040285A">
        <w:rPr>
          <w:b/>
          <w:sz w:val="22"/>
        </w:rPr>
        <w:t xml:space="preserve">During the Post Visit </w:t>
      </w:r>
    </w:p>
    <w:p w14:paraId="794E8AA1" w14:textId="7F58AC7C" w:rsidR="0040285A" w:rsidRPr="0040285A" w:rsidRDefault="0040285A" w:rsidP="0040285A">
      <w:pPr>
        <w:jc w:val="center"/>
        <w:rPr>
          <w:b/>
          <w:sz w:val="22"/>
        </w:rPr>
      </w:pPr>
      <w:r w:rsidRPr="0040285A">
        <w:rPr>
          <w:b/>
          <w:sz w:val="22"/>
        </w:rPr>
        <w:t>Review</w:t>
      </w:r>
    </w:p>
    <w:p w14:paraId="552933C7" w14:textId="51ACCED3" w:rsidR="0040285A" w:rsidRPr="00986F52" w:rsidRDefault="0040285A" w:rsidP="0040285A">
      <w:pPr>
        <w:rPr>
          <w:i/>
          <w:sz w:val="22"/>
          <w:szCs w:val="22"/>
        </w:rPr>
      </w:pPr>
      <w:r w:rsidRPr="00986F52">
        <w:rPr>
          <w:i/>
          <w:sz w:val="22"/>
          <w:szCs w:val="22"/>
        </w:rPr>
        <w:t>What is a gibbon?</w:t>
      </w:r>
    </w:p>
    <w:p w14:paraId="4C7578EC" w14:textId="178860F8" w:rsidR="0040285A" w:rsidRPr="00986F52" w:rsidRDefault="0040285A" w:rsidP="0040285A">
      <w:pPr>
        <w:rPr>
          <w:i/>
          <w:sz w:val="22"/>
          <w:szCs w:val="22"/>
        </w:rPr>
      </w:pPr>
      <w:r w:rsidRPr="00986F52">
        <w:rPr>
          <w:i/>
          <w:sz w:val="22"/>
          <w:szCs w:val="22"/>
        </w:rPr>
        <w:t>Where do gibbons live?</w:t>
      </w:r>
    </w:p>
    <w:p w14:paraId="65FCC0CA" w14:textId="3772F145" w:rsidR="0040285A" w:rsidRPr="00986F52" w:rsidRDefault="008C679D" w:rsidP="0040285A">
      <w:pPr>
        <w:rPr>
          <w:i/>
          <w:sz w:val="22"/>
          <w:szCs w:val="22"/>
        </w:rPr>
      </w:pPr>
      <w:r w:rsidRPr="00986F52">
        <w:rPr>
          <w:i/>
          <w:sz w:val="22"/>
          <w:szCs w:val="22"/>
        </w:rPr>
        <w:t xml:space="preserve">In which </w:t>
      </w:r>
      <w:r w:rsidR="0040285A" w:rsidRPr="00986F52">
        <w:rPr>
          <w:i/>
          <w:sz w:val="22"/>
          <w:szCs w:val="22"/>
        </w:rPr>
        <w:t>countries can we find gibbons?</w:t>
      </w:r>
    </w:p>
    <w:p w14:paraId="6CCBA52F" w14:textId="3686DF1E" w:rsidR="008C679D" w:rsidRDefault="008C679D" w:rsidP="0040285A">
      <w:pPr>
        <w:rPr>
          <w:i/>
          <w:sz w:val="22"/>
          <w:szCs w:val="22"/>
        </w:rPr>
      </w:pPr>
      <w:r w:rsidRPr="00986F52">
        <w:rPr>
          <w:i/>
          <w:sz w:val="22"/>
          <w:szCs w:val="22"/>
        </w:rPr>
        <w:t>How can we tell all the species of gibbons apart? CCCP</w:t>
      </w:r>
    </w:p>
    <w:p w14:paraId="003E44B3" w14:textId="77777777" w:rsidR="00803DBE" w:rsidRDefault="00803DBE" w:rsidP="0040285A">
      <w:pPr>
        <w:rPr>
          <w:i/>
          <w:sz w:val="22"/>
          <w:szCs w:val="22"/>
        </w:rPr>
      </w:pPr>
    </w:p>
    <w:p w14:paraId="6FDE41B2" w14:textId="180AD0DE" w:rsidR="00803DBE" w:rsidRDefault="00803DBE" w:rsidP="00803DBE">
      <w:pPr>
        <w:jc w:val="center"/>
        <w:rPr>
          <w:b/>
          <w:sz w:val="22"/>
          <w:szCs w:val="22"/>
        </w:rPr>
      </w:pPr>
      <w:r w:rsidRPr="00803DBE">
        <w:rPr>
          <w:b/>
          <w:sz w:val="22"/>
          <w:szCs w:val="22"/>
        </w:rPr>
        <w:t>Viewfinder (</w:t>
      </w:r>
      <w:r>
        <w:rPr>
          <w:b/>
          <w:sz w:val="22"/>
          <w:szCs w:val="22"/>
        </w:rPr>
        <w:t>Optional R</w:t>
      </w:r>
      <w:r w:rsidRPr="00803DBE">
        <w:rPr>
          <w:b/>
          <w:sz w:val="22"/>
          <w:szCs w:val="22"/>
        </w:rPr>
        <w:t>eview</w:t>
      </w:r>
      <w:r>
        <w:rPr>
          <w:b/>
          <w:sz w:val="22"/>
          <w:szCs w:val="22"/>
        </w:rPr>
        <w:t xml:space="preserve"> </w:t>
      </w:r>
      <w:r w:rsidRPr="00803DBE">
        <w:rPr>
          <w:b/>
          <w:i/>
          <w:sz w:val="22"/>
          <w:szCs w:val="22"/>
        </w:rPr>
        <w:t>outside</w:t>
      </w:r>
      <w:r w:rsidRPr="00803DBE">
        <w:rPr>
          <w:b/>
          <w:sz w:val="22"/>
          <w:szCs w:val="22"/>
        </w:rPr>
        <w:t>)</w:t>
      </w:r>
    </w:p>
    <w:p w14:paraId="1CDA5664" w14:textId="0C7F0814" w:rsidR="00803DBE" w:rsidRPr="004E23DA" w:rsidRDefault="00803DBE" w:rsidP="00803DBE">
      <w:pPr>
        <w:rPr>
          <w:color w:val="4F81BD" w:themeColor="accent1"/>
          <w:sz w:val="22"/>
          <w:szCs w:val="22"/>
        </w:rPr>
      </w:pPr>
      <w:r w:rsidRPr="004E23DA">
        <w:rPr>
          <w:color w:val="4F81BD" w:themeColor="accent1"/>
          <w:sz w:val="22"/>
          <w:szCs w:val="22"/>
        </w:rPr>
        <w:t xml:space="preserve">Have all the viewfinders start on the same photo. </w:t>
      </w:r>
    </w:p>
    <w:p w14:paraId="2FE55873" w14:textId="42E7BD1E" w:rsidR="00803DBE" w:rsidRPr="004E23DA" w:rsidRDefault="00803DBE" w:rsidP="00803DBE">
      <w:pPr>
        <w:rPr>
          <w:color w:val="4F81BD" w:themeColor="accent1"/>
          <w:sz w:val="22"/>
          <w:szCs w:val="22"/>
        </w:rPr>
      </w:pPr>
      <w:r w:rsidRPr="004E23DA">
        <w:rPr>
          <w:color w:val="4F81BD" w:themeColor="accent1"/>
          <w:sz w:val="22"/>
          <w:szCs w:val="22"/>
        </w:rPr>
        <w:t>You can have students share the viewfinder so that they can help identify as a group.</w:t>
      </w:r>
    </w:p>
    <w:p w14:paraId="7EE538F1" w14:textId="38098074" w:rsidR="00803DBE" w:rsidRPr="004E23DA" w:rsidRDefault="00803DBE" w:rsidP="00803DBE">
      <w:pPr>
        <w:rPr>
          <w:color w:val="4F81BD" w:themeColor="accent1"/>
          <w:sz w:val="22"/>
          <w:szCs w:val="22"/>
        </w:rPr>
      </w:pPr>
      <w:r w:rsidRPr="004E23DA">
        <w:rPr>
          <w:color w:val="4F81BD" w:themeColor="accent1"/>
          <w:sz w:val="22"/>
          <w:szCs w:val="22"/>
        </w:rPr>
        <w:t>Ask the students to tell you to describe what gibbon they see.</w:t>
      </w:r>
    </w:p>
    <w:p w14:paraId="5F91A9FF" w14:textId="3C4B2E30" w:rsidR="00803DBE" w:rsidRPr="004E23DA" w:rsidRDefault="00803DBE" w:rsidP="00803DBE">
      <w:pPr>
        <w:rPr>
          <w:color w:val="4F81BD" w:themeColor="accent1"/>
          <w:sz w:val="22"/>
          <w:szCs w:val="22"/>
        </w:rPr>
      </w:pPr>
      <w:r w:rsidRPr="004E23DA">
        <w:rPr>
          <w:color w:val="4F81BD" w:themeColor="accent1"/>
          <w:sz w:val="22"/>
          <w:szCs w:val="22"/>
        </w:rPr>
        <w:t>Go through CCCP (Country/Call/Color/Population)</w:t>
      </w:r>
    </w:p>
    <w:p w14:paraId="45521861" w14:textId="4CF11DFE" w:rsidR="00803DBE" w:rsidRPr="004E23DA" w:rsidRDefault="00803DBE" w:rsidP="004E23DA">
      <w:pPr>
        <w:rPr>
          <w:color w:val="4F81BD" w:themeColor="accent1"/>
          <w:sz w:val="22"/>
          <w:szCs w:val="22"/>
        </w:rPr>
      </w:pPr>
      <w:r w:rsidRPr="004E23DA">
        <w:rPr>
          <w:color w:val="4F81BD" w:themeColor="accent1"/>
          <w:sz w:val="22"/>
          <w:szCs w:val="22"/>
        </w:rPr>
        <w:t>Talk a little bit about the individual to emphasize each individual is unique (special)</w:t>
      </w:r>
    </w:p>
    <w:p w14:paraId="3C8B2C1F" w14:textId="77777777" w:rsidR="00803DBE" w:rsidRPr="00986F52" w:rsidRDefault="00803DBE" w:rsidP="0040285A">
      <w:pPr>
        <w:rPr>
          <w:i/>
          <w:sz w:val="22"/>
          <w:szCs w:val="22"/>
        </w:rPr>
      </w:pPr>
    </w:p>
    <w:p w14:paraId="0BEC2B36" w14:textId="7E42745B" w:rsidR="008C679D" w:rsidRPr="00986F52" w:rsidRDefault="008C679D" w:rsidP="0040285A">
      <w:pPr>
        <w:rPr>
          <w:i/>
          <w:sz w:val="22"/>
          <w:szCs w:val="22"/>
        </w:rPr>
      </w:pPr>
      <w:r w:rsidRPr="00986F52">
        <w:rPr>
          <w:i/>
          <w:sz w:val="22"/>
          <w:szCs w:val="22"/>
        </w:rPr>
        <w:t>What do gibbons sound like?</w:t>
      </w:r>
    </w:p>
    <w:p w14:paraId="5E595602" w14:textId="77777777" w:rsidR="006D5DB3" w:rsidRDefault="008C679D" w:rsidP="0040285A">
      <w:pPr>
        <w:rPr>
          <w:i/>
          <w:sz w:val="22"/>
          <w:szCs w:val="22"/>
        </w:rPr>
      </w:pPr>
      <w:r w:rsidRPr="00986F52">
        <w:rPr>
          <w:i/>
          <w:sz w:val="22"/>
          <w:szCs w:val="22"/>
        </w:rPr>
        <w:t>Why do they make that sound?</w:t>
      </w:r>
    </w:p>
    <w:p w14:paraId="228590CE" w14:textId="76153B2D" w:rsidR="00D84C5D" w:rsidRDefault="00D84C5D" w:rsidP="0040285A">
      <w:pPr>
        <w:rPr>
          <w:i/>
          <w:sz w:val="22"/>
          <w:szCs w:val="22"/>
        </w:rPr>
      </w:pPr>
      <w:r>
        <w:rPr>
          <w:i/>
          <w:sz w:val="22"/>
          <w:szCs w:val="22"/>
        </w:rPr>
        <w:t>What does territorial mean?</w:t>
      </w:r>
    </w:p>
    <w:p w14:paraId="4EBF12D6" w14:textId="65E95DBD" w:rsidR="00D84C5D" w:rsidRPr="00986F52" w:rsidRDefault="00D84C5D" w:rsidP="0040285A">
      <w:pPr>
        <w:rPr>
          <w:i/>
          <w:sz w:val="22"/>
          <w:szCs w:val="22"/>
        </w:rPr>
      </w:pPr>
      <w:r>
        <w:rPr>
          <w:i/>
          <w:sz w:val="22"/>
          <w:szCs w:val="22"/>
        </w:rPr>
        <w:t>What is a logger?</w:t>
      </w:r>
    </w:p>
    <w:p w14:paraId="167BF2E3" w14:textId="1FB378E4" w:rsidR="008C679D" w:rsidRPr="00986F52" w:rsidRDefault="006D5DB3" w:rsidP="0040285A">
      <w:pPr>
        <w:rPr>
          <w:i/>
          <w:sz w:val="22"/>
          <w:szCs w:val="22"/>
        </w:rPr>
      </w:pPr>
      <w:r w:rsidRPr="00986F52">
        <w:rPr>
          <w:i/>
          <w:sz w:val="22"/>
          <w:szCs w:val="22"/>
        </w:rPr>
        <w:t>Can you name some ways we are similar to gibbons?</w:t>
      </w:r>
    </w:p>
    <w:p w14:paraId="643D5359" w14:textId="5E999D38" w:rsidR="006D5DB3" w:rsidRPr="00986F52" w:rsidRDefault="006D5DB3" w:rsidP="0040285A">
      <w:pPr>
        <w:rPr>
          <w:i/>
          <w:sz w:val="22"/>
          <w:szCs w:val="22"/>
        </w:rPr>
      </w:pPr>
      <w:r w:rsidRPr="00986F52">
        <w:rPr>
          <w:i/>
          <w:sz w:val="22"/>
          <w:szCs w:val="22"/>
        </w:rPr>
        <w:t>Can you name some ways we are different from gibbons?</w:t>
      </w:r>
    </w:p>
    <w:p w14:paraId="46314AB4" w14:textId="1A1194A4" w:rsidR="006D5DB3" w:rsidRDefault="006D5DB3" w:rsidP="0040285A">
      <w:pPr>
        <w:rPr>
          <w:i/>
          <w:sz w:val="22"/>
          <w:szCs w:val="22"/>
        </w:rPr>
      </w:pPr>
      <w:r w:rsidRPr="00986F52">
        <w:rPr>
          <w:i/>
          <w:sz w:val="22"/>
          <w:szCs w:val="22"/>
        </w:rPr>
        <w:t>Can you show me how a gibbon walks?</w:t>
      </w:r>
    </w:p>
    <w:p w14:paraId="2D4578E9" w14:textId="77777777" w:rsidR="00610486" w:rsidRDefault="00610486" w:rsidP="0040285A">
      <w:pPr>
        <w:rPr>
          <w:i/>
          <w:sz w:val="22"/>
          <w:szCs w:val="22"/>
        </w:rPr>
      </w:pPr>
    </w:p>
    <w:p w14:paraId="5D3C4ACD" w14:textId="5075FA3E" w:rsidR="00610486" w:rsidRPr="00D84C5D" w:rsidRDefault="00610486" w:rsidP="00610486">
      <w:pPr>
        <w:jc w:val="center"/>
        <w:rPr>
          <w:b/>
          <w:sz w:val="22"/>
          <w:szCs w:val="22"/>
        </w:rPr>
      </w:pPr>
      <w:r w:rsidRPr="00D84C5D">
        <w:rPr>
          <w:b/>
          <w:sz w:val="22"/>
          <w:szCs w:val="22"/>
        </w:rPr>
        <w:t xml:space="preserve">Musical “Trees” </w:t>
      </w:r>
    </w:p>
    <w:p w14:paraId="6C0BC1AA" w14:textId="77777777" w:rsidR="006D5DB3" w:rsidRDefault="006D5DB3" w:rsidP="0040285A">
      <w:pPr>
        <w:rPr>
          <w:sz w:val="22"/>
          <w:szCs w:val="22"/>
        </w:rPr>
      </w:pPr>
    </w:p>
    <w:p w14:paraId="2F80110D" w14:textId="107D617C" w:rsidR="006D5DB3" w:rsidRDefault="006D5DB3" w:rsidP="0040285A">
      <w:pPr>
        <w:rPr>
          <w:sz w:val="22"/>
          <w:szCs w:val="22"/>
        </w:rPr>
      </w:pPr>
      <w:r>
        <w:rPr>
          <w:sz w:val="22"/>
          <w:szCs w:val="22"/>
        </w:rPr>
        <w:t>Put on your mask from our last visit.</w:t>
      </w:r>
    </w:p>
    <w:p w14:paraId="6DE5EF23" w14:textId="25C269D0" w:rsidR="00986F52" w:rsidRPr="00986F52" w:rsidRDefault="00986F52" w:rsidP="0040285A">
      <w:pPr>
        <w:rPr>
          <w:i/>
          <w:sz w:val="22"/>
          <w:szCs w:val="22"/>
        </w:rPr>
      </w:pPr>
      <w:r w:rsidRPr="00986F52">
        <w:rPr>
          <w:i/>
          <w:sz w:val="22"/>
          <w:szCs w:val="22"/>
        </w:rPr>
        <w:t>What type of gibbon is it?</w:t>
      </w:r>
    </w:p>
    <w:p w14:paraId="4CF41366" w14:textId="71D0AF67" w:rsidR="006D5DB3" w:rsidRDefault="006D5DB3" w:rsidP="0040285A">
      <w:pPr>
        <w:rPr>
          <w:sz w:val="22"/>
          <w:szCs w:val="22"/>
        </w:rPr>
      </w:pPr>
      <w:r>
        <w:rPr>
          <w:sz w:val="22"/>
          <w:szCs w:val="22"/>
        </w:rPr>
        <w:t>Show me how a gibbon walks.</w:t>
      </w:r>
    </w:p>
    <w:p w14:paraId="351188F8" w14:textId="14604998" w:rsidR="006D5DB3" w:rsidRDefault="006D5DB3" w:rsidP="0040285A">
      <w:pPr>
        <w:rPr>
          <w:sz w:val="22"/>
          <w:szCs w:val="22"/>
        </w:rPr>
      </w:pPr>
      <w:r>
        <w:rPr>
          <w:sz w:val="22"/>
          <w:szCs w:val="22"/>
        </w:rPr>
        <w:t>Show me how your gibbon sings.</w:t>
      </w:r>
    </w:p>
    <w:p w14:paraId="3A73FC1B" w14:textId="77777777" w:rsidR="000D0A71" w:rsidRDefault="000D0A71" w:rsidP="0040285A">
      <w:pPr>
        <w:rPr>
          <w:sz w:val="22"/>
          <w:szCs w:val="22"/>
        </w:rPr>
      </w:pPr>
    </w:p>
    <w:p w14:paraId="273A7219" w14:textId="2622F3FB" w:rsidR="00384460" w:rsidRPr="00384460" w:rsidRDefault="00CC0C8A" w:rsidP="00384460">
      <w:pPr>
        <w:rPr>
          <w:color w:val="4F81BD" w:themeColor="accent1"/>
          <w:sz w:val="22"/>
          <w:szCs w:val="22"/>
        </w:rPr>
      </w:pPr>
      <w:r w:rsidRPr="00384460">
        <w:rPr>
          <w:color w:val="4F81BD" w:themeColor="accent1"/>
          <w:sz w:val="22"/>
          <w:szCs w:val="22"/>
        </w:rPr>
        <w:t>Have the students grouped by table if there are no tables then have them pull their chairs into groups of about 5.</w:t>
      </w:r>
    </w:p>
    <w:p w14:paraId="464DA599" w14:textId="2BD6C77C" w:rsidR="000D0A71" w:rsidRDefault="000D0A71" w:rsidP="0040285A">
      <w:pPr>
        <w:rPr>
          <w:sz w:val="22"/>
          <w:szCs w:val="22"/>
        </w:rPr>
      </w:pPr>
      <w:r>
        <w:rPr>
          <w:sz w:val="22"/>
          <w:szCs w:val="22"/>
        </w:rPr>
        <w:t>Now stand next to your chair.</w:t>
      </w:r>
    </w:p>
    <w:p w14:paraId="2DADE83C" w14:textId="77777777" w:rsidR="000D0A71" w:rsidRDefault="000D0A71" w:rsidP="0040285A">
      <w:pPr>
        <w:rPr>
          <w:sz w:val="22"/>
          <w:szCs w:val="22"/>
        </w:rPr>
      </w:pPr>
      <w:r>
        <w:rPr>
          <w:sz w:val="22"/>
          <w:szCs w:val="22"/>
        </w:rPr>
        <w:t xml:space="preserve">Let’s pretend you are gibbons and the chairs are trees.  </w:t>
      </w:r>
    </w:p>
    <w:p w14:paraId="117039B2" w14:textId="6D09A9D6" w:rsidR="000D0A71" w:rsidRDefault="000D0A71" w:rsidP="0040285A">
      <w:pPr>
        <w:rPr>
          <w:sz w:val="22"/>
          <w:szCs w:val="22"/>
        </w:rPr>
      </w:pPr>
      <w:r>
        <w:rPr>
          <w:sz w:val="22"/>
          <w:szCs w:val="22"/>
        </w:rPr>
        <w:t>Go ahead and sit in your tree.</w:t>
      </w:r>
    </w:p>
    <w:p w14:paraId="26C567D0" w14:textId="548AD2FC" w:rsidR="000D0A71" w:rsidRDefault="000D0A71" w:rsidP="0040285A">
      <w:pPr>
        <w:rPr>
          <w:sz w:val="22"/>
          <w:szCs w:val="22"/>
        </w:rPr>
      </w:pPr>
      <w:r>
        <w:rPr>
          <w:sz w:val="22"/>
          <w:szCs w:val="22"/>
        </w:rPr>
        <w:t>Since gibbons are territorial and wouldn’t share a tree there can only be one of you in a chair.</w:t>
      </w:r>
    </w:p>
    <w:p w14:paraId="3EBB5FCB" w14:textId="4C95772C" w:rsidR="00CC0C8A" w:rsidRDefault="00CC0C8A" w:rsidP="0040285A">
      <w:pPr>
        <w:rPr>
          <w:sz w:val="22"/>
          <w:szCs w:val="22"/>
        </w:rPr>
      </w:pPr>
      <w:r>
        <w:rPr>
          <w:sz w:val="22"/>
          <w:szCs w:val="22"/>
        </w:rPr>
        <w:t>When I start playing the music I’m going to have all of you stand up and walk around your trees (chairs) and swing “brachiate” to the next one</w:t>
      </w:r>
    </w:p>
    <w:p w14:paraId="0841F3DE" w14:textId="63D47600" w:rsidR="000D0A71" w:rsidRDefault="00CC0C8A" w:rsidP="0040285A">
      <w:pPr>
        <w:rPr>
          <w:sz w:val="22"/>
          <w:szCs w:val="22"/>
        </w:rPr>
      </w:pPr>
      <w:r>
        <w:rPr>
          <w:sz w:val="22"/>
          <w:szCs w:val="22"/>
        </w:rPr>
        <w:t>W</w:t>
      </w:r>
      <w:r w:rsidR="000D0A71">
        <w:rPr>
          <w:sz w:val="22"/>
          <w:szCs w:val="22"/>
        </w:rPr>
        <w:t>hen I stop the music</w:t>
      </w:r>
      <w:r>
        <w:rPr>
          <w:sz w:val="22"/>
          <w:szCs w:val="22"/>
        </w:rPr>
        <w:t xml:space="preserve"> you’re going to need to “brachiate” swing to the nearest tree (sit in the closest chair)</w:t>
      </w:r>
      <w:r w:rsidR="000D0A71">
        <w:rPr>
          <w:sz w:val="22"/>
          <w:szCs w:val="22"/>
        </w:rPr>
        <w:t xml:space="preserve"> </w:t>
      </w:r>
    </w:p>
    <w:p w14:paraId="42C6F244" w14:textId="57A99F58" w:rsidR="00384460" w:rsidRPr="00D84C5D" w:rsidRDefault="00CC0C8A" w:rsidP="0040285A">
      <w:pPr>
        <w:rPr>
          <w:sz w:val="22"/>
          <w:szCs w:val="22"/>
        </w:rPr>
      </w:pPr>
      <w:r>
        <w:rPr>
          <w:sz w:val="22"/>
          <w:szCs w:val="22"/>
        </w:rPr>
        <w:t>If you</w:t>
      </w:r>
      <w:r w:rsidR="00384460">
        <w:rPr>
          <w:sz w:val="22"/>
          <w:szCs w:val="22"/>
        </w:rPr>
        <w:t xml:space="preserve"> can’</w:t>
      </w:r>
      <w:r>
        <w:rPr>
          <w:sz w:val="22"/>
          <w:szCs w:val="22"/>
        </w:rPr>
        <w:t xml:space="preserve">t sit down </w:t>
      </w:r>
      <w:r w:rsidR="00384460" w:rsidRPr="00D84C5D">
        <w:rPr>
          <w:sz w:val="22"/>
          <w:szCs w:val="22"/>
        </w:rPr>
        <w:t>in a tree you are out.</w:t>
      </w:r>
    </w:p>
    <w:p w14:paraId="2152E3E3" w14:textId="77777777" w:rsidR="00384460" w:rsidRPr="00D84C5D" w:rsidRDefault="00384460" w:rsidP="0040285A">
      <w:pPr>
        <w:rPr>
          <w:sz w:val="22"/>
          <w:szCs w:val="22"/>
        </w:rPr>
      </w:pPr>
      <w:r w:rsidRPr="00D84C5D">
        <w:rPr>
          <w:sz w:val="22"/>
          <w:szCs w:val="22"/>
        </w:rPr>
        <w:t>You can come to the front of the class to sit on the floor.</w:t>
      </w:r>
    </w:p>
    <w:p w14:paraId="392C01AE" w14:textId="2BFD5533" w:rsidR="00CC0C8A" w:rsidRPr="00D84C5D" w:rsidRDefault="00384460" w:rsidP="00384460">
      <w:pPr>
        <w:pStyle w:val="ListParagraph"/>
        <w:numPr>
          <w:ilvl w:val="0"/>
          <w:numId w:val="2"/>
        </w:numPr>
        <w:rPr>
          <w:color w:val="4F81BD" w:themeColor="accent1"/>
          <w:sz w:val="22"/>
          <w:szCs w:val="22"/>
        </w:rPr>
      </w:pPr>
      <w:r w:rsidRPr="00D84C5D">
        <w:rPr>
          <w:color w:val="4F81BD" w:themeColor="accent1"/>
          <w:sz w:val="22"/>
          <w:szCs w:val="22"/>
        </w:rPr>
        <w:t>For the first round have one chair for each student.</w:t>
      </w:r>
    </w:p>
    <w:p w14:paraId="1A438977" w14:textId="2C931C07" w:rsidR="00384460" w:rsidRPr="00D84C5D" w:rsidRDefault="00384460" w:rsidP="00384460">
      <w:pPr>
        <w:pStyle w:val="ListParagraph"/>
        <w:numPr>
          <w:ilvl w:val="0"/>
          <w:numId w:val="2"/>
        </w:numPr>
        <w:rPr>
          <w:color w:val="4F81BD" w:themeColor="accent1"/>
          <w:sz w:val="22"/>
          <w:szCs w:val="22"/>
        </w:rPr>
      </w:pPr>
      <w:r w:rsidRPr="00D84C5D">
        <w:rPr>
          <w:color w:val="4F81BD" w:themeColor="accent1"/>
          <w:sz w:val="22"/>
          <w:szCs w:val="22"/>
        </w:rPr>
        <w:t>Begin playing the music and have the students walking around the chairs</w:t>
      </w:r>
    </w:p>
    <w:p w14:paraId="29A15052" w14:textId="6D736700" w:rsidR="00384460" w:rsidRPr="00D84C5D" w:rsidRDefault="00384460" w:rsidP="00384460">
      <w:pPr>
        <w:pStyle w:val="ListParagraph"/>
        <w:numPr>
          <w:ilvl w:val="0"/>
          <w:numId w:val="2"/>
        </w:numPr>
        <w:rPr>
          <w:color w:val="4F81BD" w:themeColor="accent1"/>
          <w:sz w:val="22"/>
          <w:szCs w:val="22"/>
        </w:rPr>
      </w:pPr>
      <w:r w:rsidRPr="00D84C5D">
        <w:rPr>
          <w:color w:val="4F81BD" w:themeColor="accent1"/>
          <w:sz w:val="22"/>
          <w:szCs w:val="22"/>
        </w:rPr>
        <w:t>Shut off the music</w:t>
      </w:r>
      <w:r w:rsidR="002D47BD" w:rsidRPr="00D84C5D">
        <w:rPr>
          <w:color w:val="4F81BD" w:themeColor="accent1"/>
          <w:sz w:val="22"/>
          <w:szCs w:val="22"/>
        </w:rPr>
        <w:t xml:space="preserve"> </w:t>
      </w:r>
    </w:p>
    <w:p w14:paraId="7F436355" w14:textId="5746A94A" w:rsidR="002D47BD" w:rsidRPr="00D84C5D" w:rsidRDefault="002D47BD" w:rsidP="00384460">
      <w:pPr>
        <w:pStyle w:val="ListParagraph"/>
        <w:numPr>
          <w:ilvl w:val="0"/>
          <w:numId w:val="2"/>
        </w:numPr>
        <w:rPr>
          <w:color w:val="4F81BD" w:themeColor="accent1"/>
          <w:sz w:val="22"/>
          <w:szCs w:val="22"/>
        </w:rPr>
      </w:pPr>
      <w:r w:rsidRPr="00D84C5D">
        <w:rPr>
          <w:color w:val="4F81BD" w:themeColor="accent1"/>
          <w:sz w:val="22"/>
          <w:szCs w:val="22"/>
        </w:rPr>
        <w:t>Tell the students loggers have come to remove a tree</w:t>
      </w:r>
    </w:p>
    <w:p w14:paraId="72FE3AFA" w14:textId="5C838617" w:rsidR="00384460" w:rsidRPr="00D84C5D" w:rsidRDefault="00384460" w:rsidP="00384460">
      <w:pPr>
        <w:pStyle w:val="ListParagraph"/>
        <w:numPr>
          <w:ilvl w:val="0"/>
          <w:numId w:val="2"/>
        </w:numPr>
        <w:rPr>
          <w:color w:val="4F81BD" w:themeColor="accent1"/>
          <w:sz w:val="22"/>
          <w:szCs w:val="22"/>
        </w:rPr>
      </w:pPr>
      <w:r w:rsidRPr="00D84C5D">
        <w:rPr>
          <w:color w:val="4F81BD" w:themeColor="accent1"/>
          <w:sz w:val="22"/>
          <w:szCs w:val="22"/>
        </w:rPr>
        <w:t>This first round everyone will still have a chair</w:t>
      </w:r>
    </w:p>
    <w:p w14:paraId="4B42CB71" w14:textId="14EFA584" w:rsidR="00384460" w:rsidRPr="00D84C5D" w:rsidRDefault="00384460" w:rsidP="00384460">
      <w:pPr>
        <w:pStyle w:val="ListParagraph"/>
        <w:numPr>
          <w:ilvl w:val="0"/>
          <w:numId w:val="2"/>
        </w:numPr>
        <w:rPr>
          <w:color w:val="4F81BD" w:themeColor="accent1"/>
          <w:sz w:val="22"/>
          <w:szCs w:val="22"/>
        </w:rPr>
      </w:pPr>
      <w:r w:rsidRPr="00D84C5D">
        <w:rPr>
          <w:color w:val="4F81BD" w:themeColor="accent1"/>
          <w:sz w:val="22"/>
          <w:szCs w:val="22"/>
        </w:rPr>
        <w:t>Begin playing the music again</w:t>
      </w:r>
    </w:p>
    <w:p w14:paraId="3CBC0A9B" w14:textId="743178F4" w:rsidR="00384460" w:rsidRPr="00D84C5D" w:rsidRDefault="00384460" w:rsidP="00384460">
      <w:pPr>
        <w:pStyle w:val="ListParagraph"/>
        <w:numPr>
          <w:ilvl w:val="0"/>
          <w:numId w:val="2"/>
        </w:numPr>
        <w:rPr>
          <w:color w:val="4F81BD" w:themeColor="accent1"/>
          <w:sz w:val="22"/>
          <w:szCs w:val="22"/>
        </w:rPr>
      </w:pPr>
      <w:r w:rsidRPr="00D84C5D">
        <w:rPr>
          <w:color w:val="4F81BD" w:themeColor="accent1"/>
          <w:sz w:val="22"/>
          <w:szCs w:val="22"/>
        </w:rPr>
        <w:t xml:space="preserve">Remove a chair from each group </w:t>
      </w:r>
    </w:p>
    <w:p w14:paraId="529689CE" w14:textId="52303343" w:rsidR="00384460" w:rsidRPr="00D84C5D" w:rsidRDefault="00384460" w:rsidP="00384460">
      <w:pPr>
        <w:pStyle w:val="ListParagraph"/>
        <w:numPr>
          <w:ilvl w:val="0"/>
          <w:numId w:val="2"/>
        </w:numPr>
        <w:rPr>
          <w:color w:val="4F81BD" w:themeColor="accent1"/>
          <w:sz w:val="22"/>
          <w:szCs w:val="22"/>
        </w:rPr>
      </w:pPr>
      <w:r w:rsidRPr="00D84C5D">
        <w:rPr>
          <w:color w:val="4F81BD" w:themeColor="accent1"/>
          <w:sz w:val="22"/>
          <w:szCs w:val="22"/>
        </w:rPr>
        <w:t xml:space="preserve">Shut off the music </w:t>
      </w:r>
    </w:p>
    <w:p w14:paraId="1E714D4A" w14:textId="6E4C1D28" w:rsidR="00D84C5D" w:rsidRPr="00D84C5D" w:rsidRDefault="00D84C5D" w:rsidP="00D84C5D">
      <w:pPr>
        <w:pStyle w:val="ListParagraph"/>
        <w:numPr>
          <w:ilvl w:val="0"/>
          <w:numId w:val="2"/>
        </w:numPr>
        <w:rPr>
          <w:color w:val="4F81BD" w:themeColor="accent1"/>
          <w:sz w:val="22"/>
          <w:szCs w:val="22"/>
        </w:rPr>
      </w:pPr>
      <w:r w:rsidRPr="00D84C5D">
        <w:rPr>
          <w:color w:val="4F81BD" w:themeColor="accent1"/>
          <w:sz w:val="22"/>
          <w:szCs w:val="22"/>
        </w:rPr>
        <w:t>Tell the students loggers have come to remove a tree</w:t>
      </w:r>
    </w:p>
    <w:p w14:paraId="3BAD2335" w14:textId="598CC0CE" w:rsidR="00384460" w:rsidRPr="00D84C5D" w:rsidRDefault="00384460" w:rsidP="002D47BD">
      <w:pPr>
        <w:pStyle w:val="ListParagraph"/>
        <w:numPr>
          <w:ilvl w:val="0"/>
          <w:numId w:val="2"/>
        </w:numPr>
        <w:rPr>
          <w:color w:val="4F81BD" w:themeColor="accent1"/>
          <w:sz w:val="22"/>
          <w:szCs w:val="22"/>
        </w:rPr>
      </w:pPr>
      <w:r w:rsidRPr="00D84C5D">
        <w:rPr>
          <w:color w:val="4F81BD" w:themeColor="accent1"/>
          <w:sz w:val="22"/>
          <w:szCs w:val="22"/>
        </w:rPr>
        <w:t>Have the students who are still standing go sit off to the side</w:t>
      </w:r>
    </w:p>
    <w:p w14:paraId="420248A1" w14:textId="77777777" w:rsidR="002D47BD" w:rsidRPr="00D84C5D" w:rsidRDefault="002D47BD" w:rsidP="002D47BD">
      <w:pPr>
        <w:pStyle w:val="ListParagraph"/>
        <w:numPr>
          <w:ilvl w:val="0"/>
          <w:numId w:val="2"/>
        </w:numPr>
        <w:rPr>
          <w:color w:val="4F81BD" w:themeColor="accent1"/>
          <w:sz w:val="22"/>
          <w:szCs w:val="22"/>
        </w:rPr>
      </w:pPr>
      <w:r w:rsidRPr="00D84C5D">
        <w:rPr>
          <w:color w:val="4F81BD" w:themeColor="accent1"/>
          <w:sz w:val="22"/>
          <w:szCs w:val="22"/>
        </w:rPr>
        <w:t>Repeat the last 4 steps about 4x’s or until there is only one student left</w:t>
      </w:r>
    </w:p>
    <w:p w14:paraId="5918719D" w14:textId="77777777" w:rsidR="004E23DA" w:rsidRDefault="004E23DA" w:rsidP="00D84C5D">
      <w:pPr>
        <w:rPr>
          <w:sz w:val="22"/>
          <w:szCs w:val="22"/>
        </w:rPr>
      </w:pPr>
    </w:p>
    <w:p w14:paraId="35C8667F" w14:textId="3E56F2B2" w:rsidR="00D84C5D" w:rsidRDefault="00D84C5D" w:rsidP="00D84C5D">
      <w:pPr>
        <w:rPr>
          <w:sz w:val="22"/>
          <w:szCs w:val="22"/>
        </w:rPr>
      </w:pPr>
      <w:r>
        <w:rPr>
          <w:sz w:val="22"/>
          <w:szCs w:val="22"/>
        </w:rPr>
        <w:t xml:space="preserve">Gibbons can leap far distances but this is too far for a gibbon to reach they need more trees to be able to find enough food to live.  </w:t>
      </w:r>
    </w:p>
    <w:p w14:paraId="46943235" w14:textId="28A96F88" w:rsidR="00D84C5D" w:rsidRPr="00D84C5D" w:rsidRDefault="00D84C5D" w:rsidP="00D84C5D">
      <w:pPr>
        <w:rPr>
          <w:sz w:val="22"/>
          <w:szCs w:val="22"/>
        </w:rPr>
      </w:pPr>
      <w:r>
        <w:rPr>
          <w:sz w:val="22"/>
          <w:szCs w:val="22"/>
        </w:rPr>
        <w:t>Gibbons that are still in trees come join us in the front of the class</w:t>
      </w:r>
    </w:p>
    <w:p w14:paraId="07CD86D7" w14:textId="758CE8AE" w:rsidR="002D47BD" w:rsidRDefault="002D47BD" w:rsidP="002D47BD">
      <w:pPr>
        <w:rPr>
          <w:i/>
          <w:sz w:val="22"/>
          <w:szCs w:val="22"/>
        </w:rPr>
      </w:pPr>
      <w:r w:rsidRPr="00D84C5D">
        <w:rPr>
          <w:i/>
          <w:sz w:val="22"/>
          <w:szCs w:val="22"/>
        </w:rPr>
        <w:t xml:space="preserve">How do you feel about getting out? </w:t>
      </w:r>
    </w:p>
    <w:p w14:paraId="6426C668" w14:textId="77777777" w:rsidR="000F7D62" w:rsidRPr="000F7D62" w:rsidRDefault="000F7D62" w:rsidP="000F7D62">
      <w:pPr>
        <w:rPr>
          <w:i/>
          <w:sz w:val="22"/>
          <w:szCs w:val="22"/>
        </w:rPr>
      </w:pPr>
      <w:r w:rsidRPr="000F7D62">
        <w:rPr>
          <w:i/>
          <w:sz w:val="22"/>
          <w:szCs w:val="22"/>
        </w:rPr>
        <w:t>Why are gibbons endangered?</w:t>
      </w:r>
    </w:p>
    <w:p w14:paraId="3434AEE8" w14:textId="77777777" w:rsidR="000F7D62" w:rsidRDefault="000F7D62" w:rsidP="002D47BD">
      <w:pPr>
        <w:rPr>
          <w:i/>
          <w:sz w:val="22"/>
          <w:szCs w:val="22"/>
        </w:rPr>
      </w:pPr>
    </w:p>
    <w:p w14:paraId="19CB73CC" w14:textId="2D2611D5" w:rsidR="004E23DA" w:rsidRDefault="004E23DA" w:rsidP="004E23DA">
      <w:pPr>
        <w:jc w:val="center"/>
        <w:rPr>
          <w:b/>
          <w:sz w:val="22"/>
          <w:szCs w:val="22"/>
        </w:rPr>
      </w:pPr>
      <w:r>
        <w:rPr>
          <w:b/>
          <w:sz w:val="22"/>
          <w:szCs w:val="22"/>
        </w:rPr>
        <w:t>SE Asia Rainforest Map</w:t>
      </w:r>
    </w:p>
    <w:p w14:paraId="2886DF1D" w14:textId="77777777" w:rsidR="004E23DA" w:rsidRPr="004E23DA" w:rsidRDefault="004E23DA" w:rsidP="004E23DA">
      <w:pPr>
        <w:jc w:val="center"/>
        <w:rPr>
          <w:b/>
          <w:sz w:val="22"/>
          <w:szCs w:val="22"/>
        </w:rPr>
      </w:pPr>
    </w:p>
    <w:p w14:paraId="42CF0EFE" w14:textId="62233A40" w:rsidR="000F7D62" w:rsidRPr="000F7D62" w:rsidRDefault="000F7D62" w:rsidP="004E23DA">
      <w:pPr>
        <w:rPr>
          <w:color w:val="4F81BD" w:themeColor="accent1"/>
          <w:sz w:val="22"/>
          <w:szCs w:val="22"/>
        </w:rPr>
      </w:pPr>
      <w:r w:rsidRPr="000F7D62">
        <w:rPr>
          <w:color w:val="4F81BD" w:themeColor="accent1"/>
          <w:sz w:val="22"/>
          <w:szCs w:val="22"/>
        </w:rPr>
        <w:t>Show a Map of gibbon territory with dwindling rainforest and dates.</w:t>
      </w:r>
    </w:p>
    <w:p w14:paraId="5D2150BD" w14:textId="29B38A34" w:rsidR="000F7D62" w:rsidRDefault="000F7D62" w:rsidP="002D47BD">
      <w:pPr>
        <w:rPr>
          <w:sz w:val="22"/>
          <w:szCs w:val="22"/>
        </w:rPr>
      </w:pPr>
      <w:r>
        <w:rPr>
          <w:sz w:val="22"/>
          <w:szCs w:val="22"/>
        </w:rPr>
        <w:t xml:space="preserve">The green is where gibbons can live because there are trees. </w:t>
      </w:r>
    </w:p>
    <w:p w14:paraId="7599D5FF" w14:textId="2814330A" w:rsidR="000F7D62" w:rsidRDefault="000F7D62" w:rsidP="002D47BD">
      <w:pPr>
        <w:rPr>
          <w:sz w:val="22"/>
          <w:szCs w:val="22"/>
        </w:rPr>
      </w:pPr>
      <w:r w:rsidRPr="000F7D62">
        <w:rPr>
          <w:i/>
          <w:sz w:val="22"/>
          <w:szCs w:val="22"/>
        </w:rPr>
        <w:t>What is happening to the area they can live?</w:t>
      </w:r>
      <w:r>
        <w:rPr>
          <w:sz w:val="22"/>
          <w:szCs w:val="22"/>
        </w:rPr>
        <w:t xml:space="preserve"> (</w:t>
      </w:r>
      <w:proofErr w:type="gramStart"/>
      <w:r>
        <w:rPr>
          <w:sz w:val="22"/>
          <w:szCs w:val="22"/>
        </w:rPr>
        <w:t>getting</w:t>
      </w:r>
      <w:proofErr w:type="gramEnd"/>
      <w:r>
        <w:rPr>
          <w:sz w:val="22"/>
          <w:szCs w:val="22"/>
        </w:rPr>
        <w:t xml:space="preserve"> smaller )</w:t>
      </w:r>
    </w:p>
    <w:p w14:paraId="6C3C9301" w14:textId="6AE08805" w:rsidR="000F7D62" w:rsidRDefault="00D84C5D" w:rsidP="002D47BD">
      <w:pPr>
        <w:rPr>
          <w:sz w:val="22"/>
          <w:szCs w:val="22"/>
        </w:rPr>
      </w:pPr>
      <w:r>
        <w:rPr>
          <w:sz w:val="22"/>
          <w:szCs w:val="22"/>
        </w:rPr>
        <w:t>Gibbons are losing their territory everyday</w:t>
      </w:r>
    </w:p>
    <w:p w14:paraId="491AFC31" w14:textId="475BE9FB" w:rsidR="00D84C5D" w:rsidRDefault="00D84C5D" w:rsidP="002D47BD">
      <w:pPr>
        <w:rPr>
          <w:i/>
          <w:sz w:val="22"/>
          <w:szCs w:val="22"/>
        </w:rPr>
      </w:pPr>
      <w:r w:rsidRPr="00D84C5D">
        <w:rPr>
          <w:i/>
          <w:sz w:val="22"/>
          <w:szCs w:val="22"/>
        </w:rPr>
        <w:t>How does that make you feel?</w:t>
      </w:r>
    </w:p>
    <w:p w14:paraId="07287838" w14:textId="7C5472A5" w:rsidR="00D84C5D" w:rsidRDefault="00D84C5D" w:rsidP="002D47BD">
      <w:pPr>
        <w:rPr>
          <w:i/>
          <w:sz w:val="22"/>
          <w:szCs w:val="22"/>
        </w:rPr>
      </w:pPr>
      <w:r>
        <w:rPr>
          <w:i/>
          <w:sz w:val="22"/>
          <w:szCs w:val="22"/>
        </w:rPr>
        <w:t>What are loggers using the wood for?</w:t>
      </w:r>
    </w:p>
    <w:p w14:paraId="44BE17BE" w14:textId="7250B3D3" w:rsidR="00D84C5D" w:rsidRDefault="00D84C5D" w:rsidP="002D47BD">
      <w:pPr>
        <w:rPr>
          <w:i/>
          <w:sz w:val="22"/>
          <w:szCs w:val="22"/>
        </w:rPr>
      </w:pPr>
      <w:r>
        <w:rPr>
          <w:i/>
          <w:sz w:val="22"/>
          <w:szCs w:val="22"/>
        </w:rPr>
        <w:t>What are some other ways gibbons are loosing their territory?</w:t>
      </w:r>
    </w:p>
    <w:p w14:paraId="0EA7431A" w14:textId="640D45D3" w:rsidR="000F7D62" w:rsidRPr="000F7D62" w:rsidRDefault="000F7D62" w:rsidP="002D47BD">
      <w:pPr>
        <w:rPr>
          <w:i/>
          <w:sz w:val="22"/>
          <w:szCs w:val="22"/>
        </w:rPr>
      </w:pPr>
      <w:r w:rsidRPr="000F7D62">
        <w:rPr>
          <w:i/>
          <w:sz w:val="22"/>
          <w:szCs w:val="22"/>
        </w:rPr>
        <w:t>What is the most endangered gibbon?</w:t>
      </w:r>
    </w:p>
    <w:p w14:paraId="5B4662A2" w14:textId="72571C27" w:rsidR="000F7D62" w:rsidRPr="00D84C5D" w:rsidRDefault="000F7D62" w:rsidP="002D47BD">
      <w:pPr>
        <w:rPr>
          <w:i/>
          <w:sz w:val="22"/>
          <w:szCs w:val="22"/>
        </w:rPr>
      </w:pPr>
      <w:r>
        <w:rPr>
          <w:i/>
          <w:sz w:val="22"/>
          <w:szCs w:val="22"/>
        </w:rPr>
        <w:t>Do you think there is anything we can do to help?</w:t>
      </w:r>
    </w:p>
    <w:p w14:paraId="31D98A7E" w14:textId="77777777" w:rsidR="006D5DB3" w:rsidRDefault="006D5DB3" w:rsidP="0040285A">
      <w:pPr>
        <w:rPr>
          <w:sz w:val="22"/>
          <w:szCs w:val="22"/>
        </w:rPr>
      </w:pPr>
    </w:p>
    <w:p w14:paraId="55F945A8" w14:textId="092FD2FE" w:rsidR="0040285A" w:rsidRDefault="004E23DA" w:rsidP="0040285A">
      <w:pPr>
        <w:jc w:val="center"/>
        <w:rPr>
          <w:b/>
          <w:sz w:val="22"/>
          <w:szCs w:val="22"/>
        </w:rPr>
      </w:pPr>
      <w:r w:rsidRPr="004E23DA">
        <w:rPr>
          <w:b/>
          <w:sz w:val="22"/>
          <w:szCs w:val="22"/>
        </w:rPr>
        <w:t>Gibbon Pledge (Optional)</w:t>
      </w:r>
    </w:p>
    <w:p w14:paraId="0ABE0F54" w14:textId="6102233D" w:rsidR="004E23DA" w:rsidRPr="004E23DA" w:rsidRDefault="004E23DA" w:rsidP="004E23DA">
      <w:pPr>
        <w:rPr>
          <w:sz w:val="22"/>
          <w:szCs w:val="22"/>
        </w:rPr>
      </w:pPr>
      <w:r w:rsidRPr="004E23DA">
        <w:rPr>
          <w:sz w:val="22"/>
          <w:szCs w:val="22"/>
        </w:rPr>
        <w:t>Have the students fill out their own bookmark pledge card.</w:t>
      </w:r>
    </w:p>
    <w:p w14:paraId="14B22B1A" w14:textId="560D478F" w:rsidR="004E23DA" w:rsidRPr="004E23DA" w:rsidRDefault="004E23DA" w:rsidP="004E23DA">
      <w:pPr>
        <w:rPr>
          <w:sz w:val="22"/>
          <w:szCs w:val="22"/>
        </w:rPr>
      </w:pPr>
      <w:r w:rsidRPr="004E23DA">
        <w:rPr>
          <w:sz w:val="22"/>
          <w:szCs w:val="22"/>
        </w:rPr>
        <w:t>You can review</w:t>
      </w:r>
      <w:r>
        <w:rPr>
          <w:sz w:val="22"/>
          <w:szCs w:val="22"/>
        </w:rPr>
        <w:t>,</w:t>
      </w:r>
      <w:r w:rsidRPr="004E23DA">
        <w:rPr>
          <w:sz w:val="22"/>
          <w:szCs w:val="22"/>
        </w:rPr>
        <w:t xml:space="preserve"> as a group</w:t>
      </w:r>
      <w:r>
        <w:rPr>
          <w:sz w:val="22"/>
          <w:szCs w:val="22"/>
        </w:rPr>
        <w:t>,</w:t>
      </w:r>
      <w:r w:rsidRPr="004E23DA">
        <w:rPr>
          <w:sz w:val="22"/>
          <w:szCs w:val="22"/>
        </w:rPr>
        <w:t xml:space="preserve"> things you can do </w:t>
      </w:r>
      <w:r>
        <w:rPr>
          <w:sz w:val="22"/>
          <w:szCs w:val="22"/>
        </w:rPr>
        <w:t>to help conserve the rainforest</w:t>
      </w:r>
      <w:r w:rsidRPr="004E23DA">
        <w:rPr>
          <w:sz w:val="22"/>
          <w:szCs w:val="22"/>
        </w:rPr>
        <w:t>.</w:t>
      </w:r>
    </w:p>
    <w:p w14:paraId="6A4B2CCA" w14:textId="6D6A829C" w:rsidR="004E23DA" w:rsidRPr="004E23DA" w:rsidRDefault="004E23DA" w:rsidP="004E23DA">
      <w:pPr>
        <w:rPr>
          <w:sz w:val="28"/>
        </w:rPr>
      </w:pPr>
      <w:r w:rsidRPr="004E23DA">
        <w:rPr>
          <w:sz w:val="22"/>
          <w:szCs w:val="22"/>
        </w:rPr>
        <w:t xml:space="preserve">Give them time to color </w:t>
      </w:r>
      <w:r>
        <w:rPr>
          <w:sz w:val="22"/>
          <w:szCs w:val="22"/>
        </w:rPr>
        <w:t>and name the gibbon on the back</w:t>
      </w:r>
      <w:r w:rsidRPr="004E23DA">
        <w:rPr>
          <w:sz w:val="22"/>
          <w:szCs w:val="22"/>
        </w:rPr>
        <w:t>side of the card.</w:t>
      </w:r>
    </w:p>
    <w:p w14:paraId="154E7916" w14:textId="77777777" w:rsidR="0040285A" w:rsidRPr="004E23DA" w:rsidRDefault="0040285A">
      <w:bookmarkStart w:id="0" w:name="_GoBack"/>
      <w:bookmarkEnd w:id="0"/>
    </w:p>
    <w:sectPr w:rsidR="0040285A" w:rsidRPr="004E23DA"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78A0"/>
    <w:multiLevelType w:val="hybridMultilevel"/>
    <w:tmpl w:val="94A28A3E"/>
    <w:lvl w:ilvl="0" w:tplc="53CAEBA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523D3"/>
    <w:multiLevelType w:val="hybridMultilevel"/>
    <w:tmpl w:val="CF00E31E"/>
    <w:lvl w:ilvl="0" w:tplc="817ABB6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37"/>
    <w:rsid w:val="000D0A71"/>
    <w:rsid w:val="000F7D62"/>
    <w:rsid w:val="001116E3"/>
    <w:rsid w:val="002A1937"/>
    <w:rsid w:val="002D47BD"/>
    <w:rsid w:val="00384460"/>
    <w:rsid w:val="0040285A"/>
    <w:rsid w:val="00466DA8"/>
    <w:rsid w:val="004E23DA"/>
    <w:rsid w:val="00513E9A"/>
    <w:rsid w:val="00610486"/>
    <w:rsid w:val="006245ED"/>
    <w:rsid w:val="006D5DB3"/>
    <w:rsid w:val="00803DBE"/>
    <w:rsid w:val="008C679D"/>
    <w:rsid w:val="008E3766"/>
    <w:rsid w:val="00986F52"/>
    <w:rsid w:val="00CA570F"/>
    <w:rsid w:val="00CC0C8A"/>
    <w:rsid w:val="00D84C5D"/>
    <w:rsid w:val="00E9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78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6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714</Words>
  <Characters>4074</Characters>
  <Application>Microsoft Macintosh Word</Application>
  <DocSecurity>0</DocSecurity>
  <Lines>33</Lines>
  <Paragraphs>9</Paragraphs>
  <ScaleCrop>false</ScaleCrop>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4</cp:revision>
  <dcterms:created xsi:type="dcterms:W3CDTF">2015-09-08T20:31:00Z</dcterms:created>
  <dcterms:modified xsi:type="dcterms:W3CDTF">2015-09-10T17:11:00Z</dcterms:modified>
</cp:coreProperties>
</file>